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E8552" w14:textId="77777777" w:rsidR="004324F9" w:rsidRDefault="004324F9" w:rsidP="004324F9">
      <w:r>
        <w:t>1.2 Синтаксические трудности при переводе</w:t>
      </w:r>
    </w:p>
    <w:p w14:paraId="29DD6784" w14:textId="77777777" w:rsidR="004324F9" w:rsidRDefault="004324F9" w:rsidP="004324F9">
      <w:r>
        <w:t>Для того чтобы научиться грамотно переводить, необходимо иметь не</w:t>
      </w:r>
    </w:p>
    <w:p w14:paraId="2DD90CCB" w14:textId="77777777" w:rsidR="004324F9" w:rsidRDefault="004324F9" w:rsidP="004324F9">
      <w:r>
        <w:t>только общую языковую подготовку, но и овладеть основами перевода. В</w:t>
      </w:r>
    </w:p>
    <w:p w14:paraId="7ACC996A" w14:textId="77777777" w:rsidR="004324F9" w:rsidRDefault="004324F9" w:rsidP="004324F9">
      <w:r>
        <w:t>основе правильного перевода лежит принцип адекватности - соответствия</w:t>
      </w:r>
    </w:p>
    <w:p w14:paraId="5CBA13A3" w14:textId="77777777" w:rsidR="004324F9" w:rsidRDefault="004324F9" w:rsidP="004324F9">
      <w:bookmarkStart w:id="0" w:name="_GoBack"/>
      <w:bookmarkEnd w:id="0"/>
      <w:r>
        <w:t>текста перевода тексту оригинала, т.е. точная передача содержания английского</w:t>
      </w:r>
    </w:p>
    <w:p w14:paraId="69904D4C" w14:textId="77777777" w:rsidR="004324F9" w:rsidRDefault="004324F9" w:rsidP="004324F9">
      <w:r>
        <w:t>текста на русский язык с максимальным сохранением стилистических</w:t>
      </w:r>
    </w:p>
    <w:p w14:paraId="56FF046B" w14:textId="5FF24AD4" w:rsidR="005950B8" w:rsidRDefault="004324F9" w:rsidP="004324F9">
      <w:r>
        <w:t xml:space="preserve">особенностей оригинала. </w:t>
      </w:r>
      <w:r>
        <w:cr/>
      </w:r>
    </w:p>
    <w:sectPr w:rsidR="00595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B8"/>
    <w:rsid w:val="004324F9"/>
    <w:rsid w:val="0059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8845"/>
  <w15:chartTrackingRefBased/>
  <w15:docId w15:val="{2611B205-103C-4EB0-B4DF-D5195A2F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2021-09-10T20:39:00Z</dcterms:created>
  <dcterms:modified xsi:type="dcterms:W3CDTF">2021-09-10T20:39:00Z</dcterms:modified>
</cp:coreProperties>
</file>